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8" w:rsidRPr="00953E85" w:rsidRDefault="00234B7D" w:rsidP="00234B7D">
      <w:pPr>
        <w:spacing w:after="120"/>
        <w:ind w:righ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E85">
        <w:rPr>
          <w:rFonts w:ascii="Times New Roman" w:hAnsi="Times New Roman" w:cs="Times New Roman"/>
          <w:b/>
          <w:sz w:val="28"/>
          <w:szCs w:val="24"/>
        </w:rPr>
        <w:t>Creating</w:t>
      </w:r>
      <w:r w:rsidR="00ED3BC3">
        <w:rPr>
          <w:rFonts w:ascii="Times New Roman" w:hAnsi="Times New Roman" w:cs="Times New Roman"/>
          <w:b/>
          <w:sz w:val="28"/>
          <w:szCs w:val="24"/>
        </w:rPr>
        <w:t xml:space="preserve"> or Modifying</w:t>
      </w:r>
      <w:r w:rsidRPr="00953E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20D1C" w:rsidRPr="00953E85">
        <w:rPr>
          <w:rFonts w:ascii="Times New Roman" w:hAnsi="Times New Roman" w:cs="Times New Roman"/>
          <w:b/>
          <w:sz w:val="28"/>
          <w:szCs w:val="24"/>
        </w:rPr>
        <w:t xml:space="preserve">Assessments </w:t>
      </w:r>
      <w:r w:rsidR="00F20D1C">
        <w:rPr>
          <w:rFonts w:ascii="Times New Roman" w:hAnsi="Times New Roman" w:cs="Times New Roman"/>
          <w:b/>
          <w:sz w:val="28"/>
          <w:szCs w:val="24"/>
        </w:rPr>
        <w:t xml:space="preserve">for </w:t>
      </w:r>
      <w:r w:rsidR="00ED3BC3">
        <w:rPr>
          <w:rFonts w:ascii="Times New Roman" w:hAnsi="Times New Roman" w:cs="Times New Roman"/>
          <w:b/>
          <w:sz w:val="28"/>
          <w:szCs w:val="24"/>
        </w:rPr>
        <w:t>Eureka/</w:t>
      </w:r>
      <w:r w:rsidRPr="00953E85">
        <w:rPr>
          <w:rFonts w:ascii="Times New Roman" w:hAnsi="Times New Roman" w:cs="Times New Roman"/>
          <w:b/>
          <w:sz w:val="28"/>
          <w:szCs w:val="24"/>
        </w:rPr>
        <w:t>Engage NY</w:t>
      </w:r>
      <w:r w:rsidR="007C6585" w:rsidRPr="00953E85">
        <w:rPr>
          <w:rFonts w:ascii="Times New Roman" w:hAnsi="Times New Roman" w:cs="Times New Roman"/>
          <w:b/>
          <w:sz w:val="28"/>
          <w:szCs w:val="24"/>
        </w:rPr>
        <w:t xml:space="preserve"> Math </w:t>
      </w:r>
    </w:p>
    <w:p w:rsidR="00234B7D" w:rsidRPr="00953E85" w:rsidRDefault="00234B7D" w:rsidP="00234B7D">
      <w:pPr>
        <w:spacing w:after="0"/>
        <w:ind w:righ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020F" w:rsidRPr="00953E85" w:rsidRDefault="00DC0276" w:rsidP="00234B7D">
      <w:pPr>
        <w:pStyle w:val="ListParagraph"/>
        <w:numPr>
          <w:ilvl w:val="0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53E85">
        <w:rPr>
          <w:rFonts w:ascii="Times New Roman" w:hAnsi="Times New Roman" w:cs="Times New Roman"/>
          <w:b/>
          <w:sz w:val="26"/>
          <w:szCs w:val="26"/>
        </w:rPr>
        <w:t xml:space="preserve">Understand the </w:t>
      </w:r>
      <w:r w:rsidR="00C22931">
        <w:rPr>
          <w:rFonts w:ascii="Times New Roman" w:hAnsi="Times New Roman" w:cs="Times New Roman"/>
          <w:b/>
          <w:sz w:val="26"/>
          <w:szCs w:val="26"/>
        </w:rPr>
        <w:t xml:space="preserve">Eureka / EngageNY Math </w:t>
      </w:r>
      <w:r w:rsidRPr="00953E85">
        <w:rPr>
          <w:rFonts w:ascii="Times New Roman" w:hAnsi="Times New Roman" w:cs="Times New Roman"/>
          <w:b/>
          <w:sz w:val="26"/>
          <w:szCs w:val="26"/>
        </w:rPr>
        <w:t>Assessment</w:t>
      </w:r>
      <w:r w:rsidR="00611F25" w:rsidRPr="00953E85">
        <w:rPr>
          <w:rFonts w:ascii="Times New Roman" w:hAnsi="Times New Roman" w:cs="Times New Roman"/>
          <w:b/>
          <w:sz w:val="26"/>
          <w:szCs w:val="26"/>
        </w:rPr>
        <w:t>s</w:t>
      </w:r>
    </w:p>
    <w:p w:rsidR="008D5632" w:rsidRPr="00953E85" w:rsidRDefault="008F020F" w:rsidP="00234B7D">
      <w:pPr>
        <w:pStyle w:val="ListParagraph"/>
        <w:numPr>
          <w:ilvl w:val="1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T</w:t>
      </w:r>
      <w:r w:rsidR="008D5632" w:rsidRPr="00953E85">
        <w:rPr>
          <w:rFonts w:ascii="Times New Roman" w:hAnsi="Times New Roman" w:cs="Times New Roman"/>
          <w:sz w:val="26"/>
          <w:szCs w:val="26"/>
        </w:rPr>
        <w:t>he assessment</w:t>
      </w:r>
      <w:r w:rsidR="00ED3BC3">
        <w:rPr>
          <w:rFonts w:ascii="Times New Roman" w:hAnsi="Times New Roman" w:cs="Times New Roman"/>
          <w:sz w:val="26"/>
          <w:szCs w:val="26"/>
        </w:rPr>
        <w:t>s as provided in the Eureka</w:t>
      </w:r>
      <w:r w:rsidR="008D5632" w:rsidRPr="00953E85">
        <w:rPr>
          <w:rFonts w:ascii="Times New Roman" w:hAnsi="Times New Roman" w:cs="Times New Roman"/>
          <w:sz w:val="26"/>
          <w:szCs w:val="26"/>
        </w:rPr>
        <w:t>/EngageNY</w:t>
      </w:r>
      <w:r w:rsidR="00ED3BC3">
        <w:rPr>
          <w:rFonts w:ascii="Times New Roman" w:hAnsi="Times New Roman" w:cs="Times New Roman"/>
          <w:sz w:val="26"/>
          <w:szCs w:val="26"/>
        </w:rPr>
        <w:t xml:space="preserve"> Math</w:t>
      </w:r>
      <w:r w:rsidR="008D5632" w:rsidRPr="00953E85">
        <w:rPr>
          <w:rFonts w:ascii="Times New Roman" w:hAnsi="Times New Roman" w:cs="Times New Roman"/>
          <w:sz w:val="26"/>
          <w:szCs w:val="26"/>
        </w:rPr>
        <w:t xml:space="preserve"> modules are usually too long, rigorous, and time-intensive to use as give</w:t>
      </w:r>
      <w:r w:rsidR="00DC0276" w:rsidRPr="00953E85">
        <w:rPr>
          <w:rFonts w:ascii="Times New Roman" w:hAnsi="Times New Roman" w:cs="Times New Roman"/>
          <w:sz w:val="26"/>
          <w:szCs w:val="26"/>
        </w:rPr>
        <w:t>n</w:t>
      </w:r>
      <w:r w:rsidR="008D5632" w:rsidRPr="00953E85">
        <w:rPr>
          <w:rFonts w:ascii="Times New Roman" w:hAnsi="Times New Roman" w:cs="Times New Roman"/>
          <w:sz w:val="26"/>
          <w:szCs w:val="26"/>
        </w:rPr>
        <w:t>. Eureka Math writers have acknowledged</w:t>
      </w:r>
      <w:r w:rsidR="00DC0276" w:rsidRPr="00953E85">
        <w:rPr>
          <w:rFonts w:ascii="Times New Roman" w:hAnsi="Times New Roman" w:cs="Times New Roman"/>
          <w:sz w:val="26"/>
          <w:szCs w:val="26"/>
        </w:rPr>
        <w:t xml:space="preserve"> this and stated</w:t>
      </w:r>
      <w:r w:rsidR="008D5632" w:rsidRPr="00953E85">
        <w:rPr>
          <w:rFonts w:ascii="Times New Roman" w:hAnsi="Times New Roman" w:cs="Times New Roman"/>
          <w:sz w:val="26"/>
          <w:szCs w:val="26"/>
        </w:rPr>
        <w:t xml:space="preserve"> </w:t>
      </w:r>
      <w:r w:rsidR="00DC0276" w:rsidRPr="00953E85">
        <w:rPr>
          <w:rFonts w:ascii="Times New Roman" w:hAnsi="Times New Roman" w:cs="Times New Roman"/>
          <w:sz w:val="26"/>
          <w:szCs w:val="26"/>
        </w:rPr>
        <w:t>th</w:t>
      </w:r>
      <w:r w:rsidR="00F45980" w:rsidRPr="00953E85">
        <w:rPr>
          <w:rFonts w:ascii="Times New Roman" w:hAnsi="Times New Roman" w:cs="Times New Roman"/>
          <w:sz w:val="26"/>
          <w:szCs w:val="26"/>
        </w:rPr>
        <w:t>at all problems were designed</w:t>
      </w:r>
      <w:r w:rsidR="00DC0276" w:rsidRPr="00953E85">
        <w:rPr>
          <w:rFonts w:ascii="Times New Roman" w:hAnsi="Times New Roman" w:cs="Times New Roman"/>
          <w:sz w:val="26"/>
          <w:szCs w:val="26"/>
        </w:rPr>
        <w:t xml:space="preserve"> to be rigorous open-ended tasks. The writers have also</w:t>
      </w:r>
      <w:r w:rsidR="008D5632" w:rsidRPr="00953E85">
        <w:rPr>
          <w:rFonts w:ascii="Times New Roman" w:hAnsi="Times New Roman" w:cs="Times New Roman"/>
          <w:sz w:val="26"/>
          <w:szCs w:val="26"/>
        </w:rPr>
        <w:t xml:space="preserve"> advised schools and teachers to revise these assessments to best meet their needs. </w:t>
      </w:r>
    </w:p>
    <w:p w:rsidR="008F020F" w:rsidRPr="00953E85" w:rsidRDefault="008F020F" w:rsidP="00234B7D">
      <w:pPr>
        <w:pStyle w:val="ListParagraph"/>
        <w:numPr>
          <w:ilvl w:val="1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The </w:t>
      </w:r>
      <w:r w:rsidR="00ED3BC3">
        <w:rPr>
          <w:rFonts w:ascii="Times New Roman" w:hAnsi="Times New Roman" w:cs="Times New Roman"/>
          <w:sz w:val="26"/>
          <w:szCs w:val="26"/>
        </w:rPr>
        <w:t>Eureka</w:t>
      </w:r>
      <w:r w:rsidR="00DC0276" w:rsidRPr="00953E85">
        <w:rPr>
          <w:rFonts w:ascii="Times New Roman" w:hAnsi="Times New Roman" w:cs="Times New Roman"/>
          <w:sz w:val="26"/>
          <w:szCs w:val="26"/>
        </w:rPr>
        <w:t xml:space="preserve">/EngageNY </w:t>
      </w:r>
      <w:r w:rsidR="00ED3BC3">
        <w:rPr>
          <w:rFonts w:ascii="Times New Roman" w:hAnsi="Times New Roman" w:cs="Times New Roman"/>
          <w:sz w:val="26"/>
          <w:szCs w:val="26"/>
        </w:rPr>
        <w:t xml:space="preserve">Math </w:t>
      </w:r>
      <w:r w:rsidR="00DC0276" w:rsidRPr="00953E85">
        <w:rPr>
          <w:rFonts w:ascii="Times New Roman" w:hAnsi="Times New Roman" w:cs="Times New Roman"/>
          <w:sz w:val="26"/>
          <w:szCs w:val="26"/>
        </w:rPr>
        <w:t xml:space="preserve">Mid-module and End-of-module </w:t>
      </w:r>
      <w:r w:rsidRPr="00953E85">
        <w:rPr>
          <w:rFonts w:ascii="Times New Roman" w:hAnsi="Times New Roman" w:cs="Times New Roman"/>
          <w:sz w:val="26"/>
          <w:szCs w:val="26"/>
        </w:rPr>
        <w:t xml:space="preserve">assessments do provide a rich </w:t>
      </w:r>
      <w:r w:rsidR="00DC0276" w:rsidRPr="00953E85">
        <w:rPr>
          <w:rFonts w:ascii="Times New Roman" w:hAnsi="Times New Roman" w:cs="Times New Roman"/>
          <w:sz w:val="26"/>
          <w:szCs w:val="26"/>
        </w:rPr>
        <w:t>source of rigorous problems that can be</w:t>
      </w:r>
      <w:r w:rsidRPr="00953E85">
        <w:rPr>
          <w:rFonts w:ascii="Times New Roman" w:hAnsi="Times New Roman" w:cs="Times New Roman"/>
          <w:sz w:val="26"/>
          <w:szCs w:val="26"/>
        </w:rPr>
        <w:t xml:space="preserve"> inclu</w:t>
      </w:r>
      <w:r w:rsidR="007667CD" w:rsidRPr="00953E85">
        <w:rPr>
          <w:rFonts w:ascii="Times New Roman" w:hAnsi="Times New Roman" w:cs="Times New Roman"/>
          <w:sz w:val="26"/>
          <w:szCs w:val="26"/>
        </w:rPr>
        <w:t>de</w:t>
      </w:r>
      <w:r w:rsidR="00DC0276" w:rsidRPr="00953E85">
        <w:rPr>
          <w:rFonts w:ascii="Times New Roman" w:hAnsi="Times New Roman" w:cs="Times New Roman"/>
          <w:sz w:val="26"/>
          <w:szCs w:val="26"/>
        </w:rPr>
        <w:t>d</w:t>
      </w:r>
      <w:r w:rsidR="007667CD" w:rsidRPr="00953E85">
        <w:rPr>
          <w:rFonts w:ascii="Times New Roman" w:hAnsi="Times New Roman" w:cs="Times New Roman"/>
          <w:sz w:val="26"/>
          <w:szCs w:val="26"/>
        </w:rPr>
        <w:t xml:space="preserve"> on your </w:t>
      </w:r>
      <w:r w:rsidR="00DC0276" w:rsidRPr="00953E85">
        <w:rPr>
          <w:rFonts w:ascii="Times New Roman" w:hAnsi="Times New Roman" w:cs="Times New Roman"/>
          <w:sz w:val="26"/>
          <w:szCs w:val="26"/>
        </w:rPr>
        <w:t>assessment. Additionally, selected</w:t>
      </w:r>
      <w:r w:rsidR="007667CD" w:rsidRPr="00953E85">
        <w:rPr>
          <w:rFonts w:ascii="Times New Roman" w:hAnsi="Times New Roman" w:cs="Times New Roman"/>
          <w:sz w:val="26"/>
          <w:szCs w:val="26"/>
        </w:rPr>
        <w:t xml:space="preserve"> problems can be assigned</w:t>
      </w:r>
      <w:r w:rsidRPr="00953E85">
        <w:rPr>
          <w:rFonts w:ascii="Times New Roman" w:hAnsi="Times New Roman" w:cs="Times New Roman"/>
          <w:sz w:val="26"/>
          <w:szCs w:val="26"/>
        </w:rPr>
        <w:t xml:space="preserve"> for students to work on at different times throughout the module, as review during future modules, as part of group or pair work, or as extension </w:t>
      </w:r>
      <w:r w:rsidR="007667CD" w:rsidRPr="00953E85">
        <w:rPr>
          <w:rFonts w:ascii="Times New Roman" w:hAnsi="Times New Roman" w:cs="Times New Roman"/>
          <w:sz w:val="26"/>
          <w:szCs w:val="26"/>
        </w:rPr>
        <w:t>activities</w:t>
      </w:r>
      <w:r w:rsidRPr="00953E85">
        <w:rPr>
          <w:rFonts w:ascii="Times New Roman" w:hAnsi="Times New Roman" w:cs="Times New Roman"/>
          <w:sz w:val="26"/>
          <w:szCs w:val="26"/>
        </w:rPr>
        <w:t xml:space="preserve"> for some students while other students are provided important s</w:t>
      </w:r>
      <w:r w:rsidR="007667CD" w:rsidRPr="00953E85">
        <w:rPr>
          <w:rFonts w:ascii="Times New Roman" w:hAnsi="Times New Roman" w:cs="Times New Roman"/>
          <w:sz w:val="26"/>
          <w:szCs w:val="26"/>
        </w:rPr>
        <w:t xml:space="preserve">mall group </w:t>
      </w:r>
      <w:r w:rsidRPr="00953E85">
        <w:rPr>
          <w:rFonts w:ascii="Times New Roman" w:hAnsi="Times New Roman" w:cs="Times New Roman"/>
          <w:sz w:val="26"/>
          <w:szCs w:val="26"/>
        </w:rPr>
        <w:t>support.</w:t>
      </w:r>
    </w:p>
    <w:p w:rsidR="003C4528" w:rsidRPr="00953E85" w:rsidRDefault="00611F25" w:rsidP="00234B7D">
      <w:pPr>
        <w:pStyle w:val="ListParagraph"/>
        <w:numPr>
          <w:ilvl w:val="0"/>
          <w:numId w:val="1"/>
        </w:numPr>
        <w:spacing w:before="360" w:after="120"/>
        <w:ind w:right="72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53E85">
        <w:rPr>
          <w:rFonts w:ascii="Times New Roman" w:hAnsi="Times New Roman" w:cs="Times New Roman"/>
          <w:b/>
          <w:sz w:val="26"/>
          <w:szCs w:val="26"/>
        </w:rPr>
        <w:t xml:space="preserve">Design Criteria for Your </w:t>
      </w:r>
      <w:r w:rsidR="005715B9" w:rsidRPr="00953E85">
        <w:rPr>
          <w:rFonts w:ascii="Times New Roman" w:hAnsi="Times New Roman" w:cs="Times New Roman"/>
          <w:b/>
          <w:sz w:val="26"/>
          <w:szCs w:val="26"/>
        </w:rPr>
        <w:t>A</w:t>
      </w:r>
      <w:r w:rsidR="00702F8A" w:rsidRPr="00953E85">
        <w:rPr>
          <w:rFonts w:ascii="Times New Roman" w:hAnsi="Times New Roman" w:cs="Times New Roman"/>
          <w:b/>
          <w:sz w:val="26"/>
          <w:szCs w:val="26"/>
        </w:rPr>
        <w:t>ssessment</w:t>
      </w:r>
      <w:r w:rsidR="005715B9" w:rsidRPr="00953E85">
        <w:rPr>
          <w:rFonts w:ascii="Times New Roman" w:hAnsi="Times New Roman" w:cs="Times New Roman"/>
          <w:b/>
          <w:sz w:val="26"/>
          <w:szCs w:val="26"/>
        </w:rPr>
        <w:t>s</w:t>
      </w:r>
    </w:p>
    <w:p w:rsidR="00611F25" w:rsidRPr="00953E85" w:rsidRDefault="00611F25" w:rsidP="00611F25">
      <w:pPr>
        <w:pStyle w:val="ListParagraph"/>
        <w:numPr>
          <w:ilvl w:val="0"/>
          <w:numId w:val="3"/>
        </w:numPr>
        <w:spacing w:after="120"/>
        <w:ind w:left="1440"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Your assessments should meet the following criteria:</w:t>
      </w:r>
    </w:p>
    <w:p w:rsidR="00702F8A" w:rsidRPr="00953E85" w:rsidRDefault="00702F8A" w:rsidP="00611F25">
      <w:pPr>
        <w:pStyle w:val="ListParagraph"/>
        <w:numPr>
          <w:ilvl w:val="2"/>
          <w:numId w:val="7"/>
        </w:numPr>
        <w:spacing w:after="120"/>
        <w:ind w:left="2160" w:right="72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Assess the key concepts and skills from the related Module or Topics within the module.</w:t>
      </w:r>
    </w:p>
    <w:p w:rsidR="00702F8A" w:rsidRPr="00953E85" w:rsidRDefault="00702F8A" w:rsidP="00611F25">
      <w:pPr>
        <w:pStyle w:val="ListParagraph"/>
        <w:numPr>
          <w:ilvl w:val="2"/>
          <w:numId w:val="7"/>
        </w:numPr>
        <w:spacing w:after="120"/>
        <w:ind w:left="2160" w:right="72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Language challenges do not significantly prohibit students from </w:t>
      </w:r>
      <w:r w:rsidR="005715B9" w:rsidRPr="00953E85">
        <w:rPr>
          <w:rFonts w:ascii="Times New Roman" w:hAnsi="Times New Roman" w:cs="Times New Roman"/>
          <w:sz w:val="26"/>
          <w:szCs w:val="26"/>
        </w:rPr>
        <w:t>demonstrating</w:t>
      </w:r>
      <w:r w:rsidRPr="00953E85">
        <w:rPr>
          <w:rFonts w:ascii="Times New Roman" w:hAnsi="Times New Roman" w:cs="Times New Roman"/>
          <w:sz w:val="26"/>
          <w:szCs w:val="26"/>
        </w:rPr>
        <w:t xml:space="preserve"> math proficiency</w:t>
      </w:r>
    </w:p>
    <w:p w:rsidR="003C4528" w:rsidRPr="00953E85" w:rsidRDefault="003C4528" w:rsidP="00611F25">
      <w:pPr>
        <w:pStyle w:val="ListParagraph"/>
        <w:numPr>
          <w:ilvl w:val="2"/>
          <w:numId w:val="7"/>
        </w:numPr>
        <w:spacing w:after="120"/>
        <w:ind w:left="2160" w:right="72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Include problems at multiply levels of rigor</w:t>
      </w:r>
      <w:r w:rsidR="00702F8A" w:rsidRPr="00953E85">
        <w:rPr>
          <w:rFonts w:ascii="Times New Roman" w:hAnsi="Times New Roman" w:cs="Times New Roman"/>
          <w:sz w:val="26"/>
          <w:szCs w:val="26"/>
        </w:rPr>
        <w:t xml:space="preserve"> (D</w:t>
      </w:r>
      <w:r w:rsidR="00953E85">
        <w:rPr>
          <w:rFonts w:ascii="Times New Roman" w:hAnsi="Times New Roman" w:cs="Times New Roman"/>
          <w:sz w:val="26"/>
          <w:szCs w:val="26"/>
        </w:rPr>
        <w:t>epth of Knowledge (D</w:t>
      </w:r>
      <w:r w:rsidR="00702F8A" w:rsidRPr="00953E85">
        <w:rPr>
          <w:rFonts w:ascii="Times New Roman" w:hAnsi="Times New Roman" w:cs="Times New Roman"/>
          <w:sz w:val="26"/>
          <w:szCs w:val="26"/>
        </w:rPr>
        <w:t>OK</w:t>
      </w:r>
      <w:r w:rsidR="00953E85">
        <w:rPr>
          <w:rFonts w:ascii="Times New Roman" w:hAnsi="Times New Roman" w:cs="Times New Roman"/>
          <w:sz w:val="26"/>
          <w:szCs w:val="26"/>
        </w:rPr>
        <w:t>)</w:t>
      </w:r>
      <w:r w:rsidR="00702F8A" w:rsidRPr="00953E85">
        <w:rPr>
          <w:rFonts w:ascii="Times New Roman" w:hAnsi="Times New Roman" w:cs="Times New Roman"/>
          <w:sz w:val="26"/>
          <w:szCs w:val="26"/>
        </w:rPr>
        <w:t xml:space="preserve"> levels 1, 2, and 3)</w:t>
      </w:r>
    </w:p>
    <w:p w:rsidR="00702F8A" w:rsidRPr="00953E85" w:rsidRDefault="003F63AF" w:rsidP="00611F25">
      <w:pPr>
        <w:pStyle w:val="ListParagraph"/>
        <w:numPr>
          <w:ilvl w:val="2"/>
          <w:numId w:val="7"/>
        </w:numPr>
        <w:spacing w:after="120"/>
        <w:ind w:left="2160" w:right="72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Be</w:t>
      </w:r>
      <w:r w:rsidR="00702F8A" w:rsidRPr="00953E85">
        <w:rPr>
          <w:rFonts w:ascii="Times New Roman" w:hAnsi="Times New Roman" w:cs="Times New Roman"/>
          <w:sz w:val="26"/>
          <w:szCs w:val="26"/>
        </w:rPr>
        <w:t xml:space="preserve"> doable for most students in about 45 minutes.</w:t>
      </w:r>
    </w:p>
    <w:p w:rsidR="00DC0276" w:rsidRPr="00953E85" w:rsidRDefault="00C22931" w:rsidP="00DC0276">
      <w:pPr>
        <w:pStyle w:val="ListParagraph"/>
        <w:numPr>
          <w:ilvl w:val="0"/>
          <w:numId w:val="1"/>
        </w:numPr>
        <w:spacing w:before="360" w:after="120"/>
        <w:ind w:right="72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Other C</w:t>
      </w:r>
      <w:r w:rsidR="00DC0276" w:rsidRPr="00953E85">
        <w:rPr>
          <w:rFonts w:ascii="Times New Roman" w:hAnsi="Times New Roman" w:cs="Times New Roman"/>
          <w:b/>
          <w:sz w:val="26"/>
          <w:szCs w:val="26"/>
        </w:rPr>
        <w:t>onsiderations</w:t>
      </w:r>
    </w:p>
    <w:p w:rsidR="00DC0276" w:rsidRPr="00953E85" w:rsidRDefault="00DC0276" w:rsidP="00DC0276">
      <w:pPr>
        <w:pStyle w:val="ListParagraph"/>
        <w:numPr>
          <w:ilvl w:val="1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If this is a long module </w:t>
      </w:r>
      <w:r w:rsidR="00ED3BC3">
        <w:rPr>
          <w:rFonts w:ascii="Times New Roman" w:hAnsi="Times New Roman" w:cs="Times New Roman"/>
          <w:sz w:val="26"/>
          <w:szCs w:val="26"/>
        </w:rPr>
        <w:t>it may be good to have</w:t>
      </w:r>
      <w:r w:rsidRPr="00953E85">
        <w:rPr>
          <w:rFonts w:ascii="Times New Roman" w:hAnsi="Times New Roman" w:cs="Times New Roman"/>
          <w:sz w:val="26"/>
          <w:szCs w:val="26"/>
        </w:rPr>
        <w:t xml:space="preserve"> </w:t>
      </w:r>
      <w:r w:rsidR="009C1B2B" w:rsidRPr="00953E85">
        <w:rPr>
          <w:rFonts w:ascii="Times New Roman" w:hAnsi="Times New Roman" w:cs="Times New Roman"/>
          <w:sz w:val="26"/>
          <w:szCs w:val="26"/>
        </w:rPr>
        <w:t xml:space="preserve">more </w:t>
      </w:r>
      <w:r w:rsidRPr="00953E85">
        <w:rPr>
          <w:rFonts w:ascii="Times New Roman" w:hAnsi="Times New Roman" w:cs="Times New Roman"/>
          <w:sz w:val="26"/>
          <w:szCs w:val="26"/>
        </w:rPr>
        <w:t>frequent assessments than just a mid-modu</w:t>
      </w:r>
      <w:r w:rsidR="00ED3BC3">
        <w:rPr>
          <w:rFonts w:ascii="Times New Roman" w:hAnsi="Times New Roman" w:cs="Times New Roman"/>
          <w:sz w:val="26"/>
          <w:szCs w:val="26"/>
        </w:rPr>
        <w:t>le and end-of-module assessment.</w:t>
      </w:r>
    </w:p>
    <w:p w:rsidR="00DC0276" w:rsidRPr="00953E85" w:rsidRDefault="00DC0276" w:rsidP="00DC0276">
      <w:pPr>
        <w:pStyle w:val="ListParagraph"/>
        <w:numPr>
          <w:ilvl w:val="1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What strategies can you pl</w:t>
      </w:r>
      <w:r w:rsidR="00953E85" w:rsidRPr="00953E85">
        <w:rPr>
          <w:rFonts w:ascii="Times New Roman" w:hAnsi="Times New Roman" w:cs="Times New Roman"/>
          <w:sz w:val="26"/>
          <w:szCs w:val="26"/>
        </w:rPr>
        <w:t>an that will</w:t>
      </w:r>
      <w:r w:rsidRPr="00953E85">
        <w:rPr>
          <w:rFonts w:ascii="Times New Roman" w:hAnsi="Times New Roman" w:cs="Times New Roman"/>
          <w:sz w:val="26"/>
          <w:szCs w:val="26"/>
        </w:rPr>
        <w:t xml:space="preserve"> help scaffold the assessment for struggling learners without doing the assessment for them? For example, preview the assessment with the class for a few minutes to answer questions, provide guidelines, and reduce stress.</w:t>
      </w:r>
    </w:p>
    <w:p w:rsidR="00DC0276" w:rsidRPr="00953E85" w:rsidRDefault="00DC0276">
      <w:pPr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br w:type="page"/>
      </w:r>
    </w:p>
    <w:p w:rsidR="005715B9" w:rsidRPr="00953E85" w:rsidRDefault="005715B9" w:rsidP="00234B7D">
      <w:pPr>
        <w:pStyle w:val="ListParagraph"/>
        <w:numPr>
          <w:ilvl w:val="0"/>
          <w:numId w:val="1"/>
        </w:numPr>
        <w:spacing w:before="360" w:after="120"/>
        <w:ind w:right="72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53E85">
        <w:rPr>
          <w:rFonts w:ascii="Times New Roman" w:hAnsi="Times New Roman" w:cs="Times New Roman"/>
          <w:b/>
          <w:sz w:val="26"/>
          <w:szCs w:val="26"/>
        </w:rPr>
        <w:lastRenderedPageBreak/>
        <w:t>Creating and/or Modifying Assessments</w:t>
      </w:r>
    </w:p>
    <w:p w:rsidR="00090778" w:rsidRPr="00953E85" w:rsidRDefault="00090778" w:rsidP="00234B7D">
      <w:pPr>
        <w:pStyle w:val="ListParagraph"/>
        <w:numPr>
          <w:ilvl w:val="1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Review the standards being taught and assessed (see the Focus Standards at the beginning of the Module).</w:t>
      </w:r>
    </w:p>
    <w:p w:rsidR="003C4528" w:rsidRPr="00953E85" w:rsidRDefault="003C4528" w:rsidP="00234B7D">
      <w:pPr>
        <w:pStyle w:val="ListParagraph"/>
        <w:numPr>
          <w:ilvl w:val="1"/>
          <w:numId w:val="1"/>
        </w:numPr>
        <w:spacing w:after="120"/>
        <w:ind w:right="54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Look through the Exit T</w:t>
      </w:r>
      <w:r w:rsidR="007C6585" w:rsidRPr="00953E85">
        <w:rPr>
          <w:rFonts w:ascii="Times New Roman" w:hAnsi="Times New Roman" w:cs="Times New Roman"/>
          <w:sz w:val="26"/>
          <w:szCs w:val="26"/>
        </w:rPr>
        <w:t>icket</w:t>
      </w:r>
      <w:r w:rsidR="003B5964" w:rsidRPr="00953E85">
        <w:rPr>
          <w:rFonts w:ascii="Times New Roman" w:hAnsi="Times New Roman" w:cs="Times New Roman"/>
          <w:sz w:val="26"/>
          <w:szCs w:val="26"/>
        </w:rPr>
        <w:t>s</w:t>
      </w:r>
      <w:r w:rsidR="00090778" w:rsidRPr="00953E85">
        <w:rPr>
          <w:rFonts w:ascii="Times New Roman" w:hAnsi="Times New Roman" w:cs="Times New Roman"/>
          <w:sz w:val="26"/>
          <w:szCs w:val="26"/>
        </w:rPr>
        <w:t xml:space="preserve">, </w:t>
      </w:r>
      <w:r w:rsidRPr="00953E85">
        <w:rPr>
          <w:rFonts w:ascii="Times New Roman" w:hAnsi="Times New Roman" w:cs="Times New Roman"/>
          <w:sz w:val="26"/>
          <w:szCs w:val="26"/>
        </w:rPr>
        <w:t>Problem Sets</w:t>
      </w:r>
      <w:r w:rsidR="00090778" w:rsidRPr="00953E85">
        <w:rPr>
          <w:rFonts w:ascii="Times New Roman" w:hAnsi="Times New Roman" w:cs="Times New Roman"/>
          <w:sz w:val="26"/>
          <w:szCs w:val="26"/>
        </w:rPr>
        <w:t>, and/or Homework</w:t>
      </w:r>
      <w:r w:rsidRPr="00953E85">
        <w:rPr>
          <w:rFonts w:ascii="Times New Roman" w:hAnsi="Times New Roman" w:cs="Times New Roman"/>
          <w:sz w:val="26"/>
          <w:szCs w:val="26"/>
        </w:rPr>
        <w:t xml:space="preserve"> in</w:t>
      </w:r>
      <w:r w:rsidR="00144E71" w:rsidRPr="00953E85">
        <w:rPr>
          <w:rFonts w:ascii="Times New Roman" w:hAnsi="Times New Roman" w:cs="Times New Roman"/>
          <w:sz w:val="26"/>
          <w:szCs w:val="26"/>
        </w:rPr>
        <w:t xml:space="preserve"> the M</w:t>
      </w:r>
      <w:r w:rsidRPr="00953E85">
        <w:rPr>
          <w:rFonts w:ascii="Times New Roman" w:hAnsi="Times New Roman" w:cs="Times New Roman"/>
          <w:sz w:val="26"/>
          <w:szCs w:val="26"/>
        </w:rPr>
        <w:t>odule.</w:t>
      </w:r>
    </w:p>
    <w:p w:rsidR="003C4528" w:rsidRPr="00953E85" w:rsidRDefault="007C6585" w:rsidP="00234B7D">
      <w:pPr>
        <w:pStyle w:val="ListParagraph"/>
        <w:numPr>
          <w:ilvl w:val="2"/>
          <w:numId w:val="4"/>
        </w:numPr>
        <w:spacing w:after="120"/>
        <w:ind w:left="2340" w:right="72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Identify key concepts and skills to </w:t>
      </w:r>
      <w:r w:rsidR="003C4528" w:rsidRPr="00953E85">
        <w:rPr>
          <w:rFonts w:ascii="Times New Roman" w:hAnsi="Times New Roman" w:cs="Times New Roman"/>
          <w:sz w:val="26"/>
          <w:szCs w:val="26"/>
        </w:rPr>
        <w:t xml:space="preserve">assess. </w:t>
      </w:r>
    </w:p>
    <w:p w:rsidR="003C4528" w:rsidRPr="00953E85" w:rsidRDefault="003C4528" w:rsidP="00234B7D">
      <w:pPr>
        <w:pStyle w:val="ListParagraph"/>
        <w:numPr>
          <w:ilvl w:val="2"/>
          <w:numId w:val="4"/>
        </w:numPr>
        <w:spacing w:after="120"/>
        <w:ind w:left="2340" w:right="72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May identify problems to use on </w:t>
      </w:r>
      <w:r w:rsidR="00953E85" w:rsidRPr="00953E85">
        <w:rPr>
          <w:rFonts w:ascii="Times New Roman" w:hAnsi="Times New Roman" w:cs="Times New Roman"/>
          <w:sz w:val="26"/>
          <w:szCs w:val="26"/>
        </w:rPr>
        <w:t>your</w:t>
      </w:r>
      <w:r w:rsidRPr="00953E85">
        <w:rPr>
          <w:rFonts w:ascii="Times New Roman" w:hAnsi="Times New Roman" w:cs="Times New Roman"/>
          <w:sz w:val="26"/>
          <w:szCs w:val="26"/>
        </w:rPr>
        <w:t xml:space="preserve"> assessment.</w:t>
      </w:r>
    </w:p>
    <w:p w:rsidR="003B5964" w:rsidRPr="00953E85" w:rsidRDefault="003C4528" w:rsidP="00234B7D">
      <w:pPr>
        <w:pStyle w:val="ListParagraph"/>
        <w:numPr>
          <w:ilvl w:val="2"/>
          <w:numId w:val="4"/>
        </w:numPr>
        <w:spacing w:after="120"/>
        <w:ind w:left="2340" w:right="54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Identify or create basic skills (DOK 1 level) problems so that student proficiency with </w:t>
      </w:r>
      <w:r w:rsidR="00144E71" w:rsidRPr="00953E85">
        <w:rPr>
          <w:rFonts w:ascii="Times New Roman" w:hAnsi="Times New Roman" w:cs="Times New Roman"/>
          <w:sz w:val="26"/>
          <w:szCs w:val="26"/>
        </w:rPr>
        <w:t>DOK 1 problems is included on the assessment.</w:t>
      </w:r>
    </w:p>
    <w:p w:rsidR="005A1124" w:rsidRPr="00953E85" w:rsidRDefault="005A1124" w:rsidP="00234B7D">
      <w:pPr>
        <w:pStyle w:val="ListParagraph"/>
        <w:numPr>
          <w:ilvl w:val="2"/>
          <w:numId w:val="4"/>
        </w:numPr>
        <w:spacing w:after="120"/>
        <w:ind w:left="2340" w:right="54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Identify, choose, or create DOK 2-3 level problems from these sources or from the given mid-module and end-of module assessments.</w:t>
      </w:r>
    </w:p>
    <w:p w:rsidR="008D5632" w:rsidRPr="00953E85" w:rsidRDefault="008D5632" w:rsidP="00234B7D">
      <w:pPr>
        <w:pStyle w:val="ListParagraph"/>
        <w:numPr>
          <w:ilvl w:val="1"/>
          <w:numId w:val="1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Choose problems from the Module Assessments. </w:t>
      </w:r>
      <w:r w:rsidR="00C54CBD" w:rsidRPr="00953E85">
        <w:rPr>
          <w:rFonts w:ascii="Times New Roman" w:hAnsi="Times New Roman" w:cs="Times New Roman"/>
          <w:sz w:val="26"/>
          <w:szCs w:val="26"/>
        </w:rPr>
        <w:t>Decide</w:t>
      </w:r>
      <w:r w:rsidR="007C6585" w:rsidRPr="00953E85">
        <w:rPr>
          <w:rFonts w:ascii="Times New Roman" w:hAnsi="Times New Roman" w:cs="Times New Roman"/>
          <w:sz w:val="26"/>
          <w:szCs w:val="26"/>
        </w:rPr>
        <w:t xml:space="preserve"> which </w:t>
      </w:r>
      <w:r w:rsidR="00C54CBD" w:rsidRPr="00953E85">
        <w:rPr>
          <w:rFonts w:ascii="Times New Roman" w:hAnsi="Times New Roman" w:cs="Times New Roman"/>
          <w:sz w:val="26"/>
          <w:szCs w:val="26"/>
        </w:rPr>
        <w:t>problems, if any,</w:t>
      </w:r>
      <w:r w:rsidR="007C6585" w:rsidRPr="00953E85">
        <w:rPr>
          <w:rFonts w:ascii="Times New Roman" w:hAnsi="Times New Roman" w:cs="Times New Roman"/>
          <w:sz w:val="26"/>
          <w:szCs w:val="26"/>
        </w:rPr>
        <w:t xml:space="preserve"> </w:t>
      </w:r>
      <w:r w:rsidR="00010F88" w:rsidRPr="00953E85">
        <w:rPr>
          <w:rFonts w:ascii="Times New Roman" w:hAnsi="Times New Roman" w:cs="Times New Roman"/>
          <w:sz w:val="26"/>
          <w:szCs w:val="26"/>
        </w:rPr>
        <w:t>to use from</w:t>
      </w:r>
      <w:r w:rsidR="007C6585" w:rsidRPr="00953E85">
        <w:rPr>
          <w:rFonts w:ascii="Times New Roman" w:hAnsi="Times New Roman" w:cs="Times New Roman"/>
          <w:sz w:val="26"/>
          <w:szCs w:val="26"/>
        </w:rPr>
        <w:t xml:space="preserve"> the assessment</w:t>
      </w:r>
      <w:r w:rsidR="005A1124" w:rsidRPr="00953E85">
        <w:rPr>
          <w:rFonts w:ascii="Times New Roman" w:hAnsi="Times New Roman" w:cs="Times New Roman"/>
          <w:sz w:val="26"/>
          <w:szCs w:val="26"/>
        </w:rPr>
        <w:t>s</w:t>
      </w:r>
      <w:r w:rsidR="00302A41" w:rsidRPr="00953E85">
        <w:rPr>
          <w:rFonts w:ascii="Times New Roman" w:hAnsi="Times New Roman" w:cs="Times New Roman"/>
          <w:sz w:val="26"/>
          <w:szCs w:val="26"/>
        </w:rPr>
        <w:t xml:space="preserve"> </w:t>
      </w:r>
      <w:r w:rsidR="00ED3BC3">
        <w:rPr>
          <w:rFonts w:ascii="Times New Roman" w:hAnsi="Times New Roman" w:cs="Times New Roman"/>
          <w:sz w:val="26"/>
          <w:szCs w:val="26"/>
        </w:rPr>
        <w:t xml:space="preserve">that are </w:t>
      </w:r>
      <w:r w:rsidR="00010F88" w:rsidRPr="00953E85">
        <w:rPr>
          <w:rFonts w:ascii="Times New Roman" w:hAnsi="Times New Roman" w:cs="Times New Roman"/>
          <w:sz w:val="26"/>
          <w:szCs w:val="26"/>
        </w:rPr>
        <w:t xml:space="preserve">provided </w:t>
      </w:r>
      <w:r w:rsidR="00302A41" w:rsidRPr="00953E85">
        <w:rPr>
          <w:rFonts w:ascii="Times New Roman" w:hAnsi="Times New Roman" w:cs="Times New Roman"/>
          <w:sz w:val="26"/>
          <w:szCs w:val="26"/>
        </w:rPr>
        <w:t>in the Module</w:t>
      </w:r>
      <w:r w:rsidR="00090778" w:rsidRPr="00953E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5632" w:rsidRPr="00953E85" w:rsidRDefault="00090778" w:rsidP="00234B7D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Keep in mind that a</w:t>
      </w:r>
      <w:r w:rsidR="00010F88" w:rsidRPr="00953E85">
        <w:rPr>
          <w:rFonts w:ascii="Times New Roman" w:hAnsi="Times New Roman" w:cs="Times New Roman"/>
          <w:sz w:val="26"/>
          <w:szCs w:val="26"/>
        </w:rPr>
        <w:t>ll the provided problems are assessing important concepts from the module. Howev</w:t>
      </w:r>
      <w:r w:rsidR="00953E85" w:rsidRPr="00953E85">
        <w:rPr>
          <w:rFonts w:ascii="Times New Roman" w:hAnsi="Times New Roman" w:cs="Times New Roman"/>
          <w:sz w:val="26"/>
          <w:szCs w:val="26"/>
        </w:rPr>
        <w:t>er, you cannot assess every</w:t>
      </w:r>
      <w:r w:rsidR="00010F88" w:rsidRPr="00953E85">
        <w:rPr>
          <w:rFonts w:ascii="Times New Roman" w:hAnsi="Times New Roman" w:cs="Times New Roman"/>
          <w:sz w:val="26"/>
          <w:szCs w:val="26"/>
        </w:rPr>
        <w:t xml:space="preserve"> important </w:t>
      </w:r>
      <w:r w:rsidR="00953E85" w:rsidRPr="00953E85">
        <w:rPr>
          <w:rFonts w:ascii="Times New Roman" w:hAnsi="Times New Roman" w:cs="Times New Roman"/>
          <w:sz w:val="26"/>
          <w:szCs w:val="26"/>
        </w:rPr>
        <w:t>concept and skill through</w:t>
      </w:r>
      <w:r w:rsidR="00010F88" w:rsidRPr="00953E85">
        <w:rPr>
          <w:rFonts w:ascii="Times New Roman" w:hAnsi="Times New Roman" w:cs="Times New Roman"/>
          <w:sz w:val="26"/>
          <w:szCs w:val="26"/>
        </w:rPr>
        <w:t xml:space="preserve"> rigorous open-response multiple-level tasks</w:t>
      </w:r>
      <w:r w:rsidR="00953E85" w:rsidRPr="00953E85">
        <w:rPr>
          <w:rFonts w:ascii="Times New Roman" w:hAnsi="Times New Roman" w:cs="Times New Roman"/>
          <w:sz w:val="26"/>
          <w:szCs w:val="26"/>
        </w:rPr>
        <w:t xml:space="preserve"> within a 45-60-minute time frame.</w:t>
      </w:r>
      <w:r w:rsidR="00010F88" w:rsidRPr="00953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585" w:rsidRPr="00953E85" w:rsidRDefault="00010F88" w:rsidP="00ED3BC3">
      <w:pPr>
        <w:pStyle w:val="ListParagraph"/>
        <w:numPr>
          <w:ilvl w:val="1"/>
          <w:numId w:val="5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3E85">
        <w:rPr>
          <w:rFonts w:ascii="Times New Roman" w:hAnsi="Times New Roman" w:cs="Times New Roman"/>
          <w:sz w:val="26"/>
          <w:szCs w:val="26"/>
        </w:rPr>
        <w:t>Therefore, be ready to make some hard choices about which concepts to assess with DOK 2 and DOK 3 type problems. Remember to leave room for DOK 1 type problems and make the assessment doable in about 45 minutes.</w:t>
      </w:r>
    </w:p>
    <w:p w:rsidR="00C54CBD" w:rsidRPr="00953E85" w:rsidRDefault="00C54CBD" w:rsidP="00234B7D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Consider the following questions:</w:t>
      </w:r>
    </w:p>
    <w:p w:rsidR="00090778" w:rsidRPr="00953E85" w:rsidRDefault="00234B7D" w:rsidP="00234B7D">
      <w:pPr>
        <w:pStyle w:val="ListParagraph"/>
        <w:numPr>
          <w:ilvl w:val="3"/>
          <w:numId w:val="6"/>
        </w:numPr>
        <w:spacing w:after="120"/>
        <w:ind w:left="3240"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 xml:space="preserve">Is </w:t>
      </w:r>
      <w:r w:rsidR="00A27EEB" w:rsidRPr="00953E85">
        <w:rPr>
          <w:rFonts w:ascii="Times New Roman" w:hAnsi="Times New Roman" w:cs="Times New Roman"/>
          <w:sz w:val="26"/>
          <w:szCs w:val="26"/>
        </w:rPr>
        <w:t>a</w:t>
      </w:r>
      <w:r w:rsidRPr="00953E85">
        <w:rPr>
          <w:rFonts w:ascii="Times New Roman" w:hAnsi="Times New Roman" w:cs="Times New Roman"/>
          <w:sz w:val="26"/>
          <w:szCs w:val="26"/>
        </w:rPr>
        <w:t xml:space="preserve"> problem too wordy? Can it</w:t>
      </w:r>
      <w:r w:rsidR="007C6585" w:rsidRPr="00953E85">
        <w:rPr>
          <w:rFonts w:ascii="Times New Roman" w:hAnsi="Times New Roman" w:cs="Times New Roman"/>
          <w:sz w:val="26"/>
          <w:szCs w:val="26"/>
        </w:rPr>
        <w:t xml:space="preserve"> be revised to be less wordy while still mainta</w:t>
      </w:r>
      <w:r w:rsidRPr="00953E85">
        <w:rPr>
          <w:rFonts w:ascii="Times New Roman" w:hAnsi="Times New Roman" w:cs="Times New Roman"/>
          <w:sz w:val="26"/>
          <w:szCs w:val="26"/>
        </w:rPr>
        <w:t>ining the math challenge</w:t>
      </w:r>
      <w:r w:rsidR="007C6585" w:rsidRPr="00953E85">
        <w:rPr>
          <w:rFonts w:ascii="Times New Roman" w:hAnsi="Times New Roman" w:cs="Times New Roman"/>
          <w:sz w:val="26"/>
          <w:szCs w:val="26"/>
        </w:rPr>
        <w:t>?</w:t>
      </w:r>
      <w:r w:rsidR="0030183A" w:rsidRPr="00953E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585" w:rsidRPr="00953E85" w:rsidRDefault="00090778" w:rsidP="00234B7D">
      <w:pPr>
        <w:pStyle w:val="ListParagraph"/>
        <w:numPr>
          <w:ilvl w:val="3"/>
          <w:numId w:val="6"/>
        </w:numPr>
        <w:spacing w:after="120"/>
        <w:ind w:left="3240"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D</w:t>
      </w:r>
      <w:r w:rsidR="0030183A" w:rsidRPr="00953E85">
        <w:rPr>
          <w:rFonts w:ascii="Times New Roman" w:hAnsi="Times New Roman" w:cs="Times New Roman"/>
          <w:sz w:val="26"/>
          <w:szCs w:val="26"/>
        </w:rPr>
        <w:t>o</w:t>
      </w:r>
      <w:r w:rsidRPr="00953E85">
        <w:rPr>
          <w:rFonts w:ascii="Times New Roman" w:hAnsi="Times New Roman" w:cs="Times New Roman"/>
          <w:sz w:val="26"/>
          <w:szCs w:val="26"/>
        </w:rPr>
        <w:t xml:space="preserve"> the numbers used in </w:t>
      </w:r>
      <w:r w:rsidR="00A27EEB" w:rsidRPr="00953E85">
        <w:rPr>
          <w:rFonts w:ascii="Times New Roman" w:hAnsi="Times New Roman" w:cs="Times New Roman"/>
          <w:sz w:val="26"/>
          <w:szCs w:val="26"/>
        </w:rPr>
        <w:t>a</w:t>
      </w:r>
      <w:r w:rsidRPr="00953E85">
        <w:rPr>
          <w:rFonts w:ascii="Times New Roman" w:hAnsi="Times New Roman" w:cs="Times New Roman"/>
          <w:sz w:val="26"/>
          <w:szCs w:val="26"/>
        </w:rPr>
        <w:t xml:space="preserve"> problem need to be changed to allow greater accessibility for students? </w:t>
      </w:r>
      <w:r w:rsidR="00A27EEB" w:rsidRPr="00953E85">
        <w:rPr>
          <w:rFonts w:ascii="Times New Roman" w:hAnsi="Times New Roman" w:cs="Times New Roman"/>
          <w:sz w:val="26"/>
          <w:szCs w:val="26"/>
        </w:rPr>
        <w:t xml:space="preserve">You may want a mix of levels of difficulty </w:t>
      </w:r>
      <w:r w:rsidR="00953E85" w:rsidRPr="00953E85">
        <w:rPr>
          <w:rFonts w:ascii="Times New Roman" w:hAnsi="Times New Roman" w:cs="Times New Roman"/>
          <w:sz w:val="26"/>
          <w:szCs w:val="26"/>
        </w:rPr>
        <w:t>in terms of the</w:t>
      </w:r>
      <w:r w:rsidR="00A27EEB" w:rsidRPr="00953E85">
        <w:rPr>
          <w:rFonts w:ascii="Times New Roman" w:hAnsi="Times New Roman" w:cs="Times New Roman"/>
          <w:sz w:val="26"/>
          <w:szCs w:val="26"/>
        </w:rPr>
        <w:t xml:space="preserve"> numbers used in different problems.</w:t>
      </w:r>
    </w:p>
    <w:p w:rsidR="003B5964" w:rsidRPr="00953E85" w:rsidRDefault="00090778" w:rsidP="00234B7D">
      <w:pPr>
        <w:pStyle w:val="ListParagraph"/>
        <w:numPr>
          <w:ilvl w:val="3"/>
          <w:numId w:val="6"/>
        </w:numPr>
        <w:spacing w:after="120"/>
        <w:ind w:left="3240"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Should any graphics be included or modified?</w:t>
      </w:r>
    </w:p>
    <w:p w:rsidR="003B5964" w:rsidRPr="00953E85" w:rsidRDefault="00090778" w:rsidP="00234B7D">
      <w:pPr>
        <w:pStyle w:val="ListParagraph"/>
        <w:numPr>
          <w:ilvl w:val="3"/>
          <w:numId w:val="6"/>
        </w:numPr>
        <w:spacing w:after="120"/>
        <w:ind w:left="3240"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Should the layout of the prob</w:t>
      </w:r>
      <w:r w:rsidR="00A27EEB" w:rsidRPr="00953E85">
        <w:rPr>
          <w:rFonts w:ascii="Times New Roman" w:hAnsi="Times New Roman" w:cs="Times New Roman"/>
          <w:sz w:val="26"/>
          <w:szCs w:val="26"/>
        </w:rPr>
        <w:t>lems and assessment be modified to make the assessment visually more accessible, such as sufficient white space.</w:t>
      </w:r>
      <w:r w:rsidRPr="00953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585" w:rsidRPr="00953E85" w:rsidRDefault="00090778" w:rsidP="00234B7D">
      <w:pPr>
        <w:pStyle w:val="ListParagraph"/>
        <w:numPr>
          <w:ilvl w:val="3"/>
          <w:numId w:val="6"/>
        </w:numPr>
        <w:spacing w:after="120"/>
        <w:ind w:left="3240" w:righ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Which problems or parts of problems will be</w:t>
      </w:r>
      <w:r w:rsidR="007C6585" w:rsidRPr="00953E85">
        <w:rPr>
          <w:rFonts w:ascii="Times New Roman" w:hAnsi="Times New Roman" w:cs="Times New Roman"/>
          <w:sz w:val="26"/>
          <w:szCs w:val="26"/>
        </w:rPr>
        <w:t xml:space="preserve"> eliminated?</w:t>
      </w:r>
      <w:r w:rsidR="00A85023" w:rsidRPr="00953E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585" w:rsidRDefault="007C6585" w:rsidP="007C6585">
      <w:pPr>
        <w:jc w:val="center"/>
      </w:pPr>
    </w:p>
    <w:sectPr w:rsidR="007C6585" w:rsidSect="00234B7D">
      <w:pgSz w:w="12240" w:h="15840"/>
      <w:pgMar w:top="13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CE3"/>
    <w:multiLevelType w:val="hybridMultilevel"/>
    <w:tmpl w:val="CB145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52BAA"/>
    <w:multiLevelType w:val="hybridMultilevel"/>
    <w:tmpl w:val="97C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C0D"/>
    <w:multiLevelType w:val="hybridMultilevel"/>
    <w:tmpl w:val="36328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C22"/>
    <w:multiLevelType w:val="hybridMultilevel"/>
    <w:tmpl w:val="ED6E4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28FE"/>
    <w:multiLevelType w:val="hybridMultilevel"/>
    <w:tmpl w:val="A4ACEA0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DA045B9"/>
    <w:multiLevelType w:val="hybridMultilevel"/>
    <w:tmpl w:val="2586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0DF9"/>
    <w:multiLevelType w:val="hybridMultilevel"/>
    <w:tmpl w:val="7090C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5"/>
    <w:rsid w:val="00010F88"/>
    <w:rsid w:val="00090778"/>
    <w:rsid w:val="00144E71"/>
    <w:rsid w:val="0019752E"/>
    <w:rsid w:val="00234B7D"/>
    <w:rsid w:val="0030183A"/>
    <w:rsid w:val="00302A41"/>
    <w:rsid w:val="003B346F"/>
    <w:rsid w:val="003B5964"/>
    <w:rsid w:val="003C4528"/>
    <w:rsid w:val="003F63AF"/>
    <w:rsid w:val="0045781D"/>
    <w:rsid w:val="004D0F53"/>
    <w:rsid w:val="005715B9"/>
    <w:rsid w:val="005A1124"/>
    <w:rsid w:val="00611F25"/>
    <w:rsid w:val="00702F8A"/>
    <w:rsid w:val="007667CD"/>
    <w:rsid w:val="007C6585"/>
    <w:rsid w:val="008D2963"/>
    <w:rsid w:val="008D5632"/>
    <w:rsid w:val="008F020F"/>
    <w:rsid w:val="00953E85"/>
    <w:rsid w:val="009C1B2B"/>
    <w:rsid w:val="00A27EEB"/>
    <w:rsid w:val="00A6408F"/>
    <w:rsid w:val="00A85023"/>
    <w:rsid w:val="00C22931"/>
    <w:rsid w:val="00C54CBD"/>
    <w:rsid w:val="00D8062E"/>
    <w:rsid w:val="00DC0276"/>
    <w:rsid w:val="00ED3BC3"/>
    <w:rsid w:val="00F20D1C"/>
    <w:rsid w:val="00F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24F5"/>
  <w15:chartTrackingRefBased/>
  <w15:docId w15:val="{A3788D4E-0399-40F9-BC62-2E4E39A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9FDE-9863-4E89-B732-4B103C5C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McGivney</dc:creator>
  <cp:keywords/>
  <dc:description/>
  <cp:lastModifiedBy>Dean Ballard</cp:lastModifiedBy>
  <cp:revision>18</cp:revision>
  <dcterms:created xsi:type="dcterms:W3CDTF">2017-12-20T21:29:00Z</dcterms:created>
  <dcterms:modified xsi:type="dcterms:W3CDTF">2017-12-21T23:30:00Z</dcterms:modified>
</cp:coreProperties>
</file>